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704" w:rsidRDefault="00140E65" w:rsidP="001142BF">
      <w:pPr>
        <w:pStyle w:val="NormalWeb"/>
        <w:tabs>
          <w:tab w:val="left" w:pos="567"/>
        </w:tabs>
        <w:spacing w:before="0" w:beforeAutospacing="0" w:afterAutospacing="0"/>
        <w:jc w:val="both"/>
        <w:rPr>
          <w:b/>
          <w:bCs/>
          <w:color w:val="000000" w:themeColor="text1"/>
          <w:sz w:val="28"/>
          <w:szCs w:val="28"/>
        </w:rPr>
      </w:pPr>
      <w:r>
        <w:rPr>
          <w:b/>
          <w:bCs/>
          <w:color w:val="000000" w:themeColor="text1"/>
          <w:sz w:val="28"/>
          <w:szCs w:val="28"/>
        </w:rPr>
        <w:t xml:space="preserve">Hướng dẫn </w:t>
      </w:r>
      <w:r w:rsidR="00F56806">
        <w:rPr>
          <w:b/>
          <w:bCs/>
          <w:color w:val="000000" w:themeColor="text1"/>
          <w:sz w:val="28"/>
          <w:szCs w:val="28"/>
        </w:rPr>
        <w:t xml:space="preserve">số 25/HD-MTTQ-BTT ngày 23/4/2021 của UBMTTQ tỉnh về </w:t>
      </w:r>
      <w:bookmarkStart w:id="0" w:name="_GoBack"/>
      <w:bookmarkEnd w:id="0"/>
      <w:r w:rsidR="00052959">
        <w:rPr>
          <w:b/>
          <w:bCs/>
          <w:color w:val="000000" w:themeColor="text1"/>
          <w:sz w:val="28"/>
          <w:szCs w:val="28"/>
        </w:rPr>
        <w:t xml:space="preserve">tuyên truyền Chỉ thị số </w:t>
      </w:r>
      <w:r w:rsidR="004668C4">
        <w:rPr>
          <w:b/>
          <w:bCs/>
          <w:color w:val="000000" w:themeColor="text1"/>
          <w:sz w:val="28"/>
          <w:szCs w:val="28"/>
        </w:rPr>
        <w:t>12</w:t>
      </w:r>
      <w:r w:rsidR="00814FE9">
        <w:rPr>
          <w:b/>
          <w:bCs/>
          <w:color w:val="000000" w:themeColor="text1"/>
          <w:sz w:val="28"/>
          <w:szCs w:val="28"/>
        </w:rPr>
        <w:t xml:space="preserve"> CT/TW, ngày 05/01/2017 của Bộ Chính trị về “Tăng cường sự lãnh đạo của Đảng đối với công tác bảo đảm</w:t>
      </w:r>
      <w:r w:rsidR="006B2E4A">
        <w:rPr>
          <w:b/>
          <w:bCs/>
          <w:color w:val="000000" w:themeColor="text1"/>
          <w:sz w:val="28"/>
          <w:szCs w:val="28"/>
        </w:rPr>
        <w:t xml:space="preserve"> an ninh kinh tế trong điều kiện phát triển kinh tế thị trường định hướng xã hội chủ nghĩa và hội nhập quốc tế”</w:t>
      </w:r>
    </w:p>
    <w:p w:rsidR="00052959" w:rsidRPr="00ED240D" w:rsidRDefault="00052959" w:rsidP="001142BF">
      <w:pPr>
        <w:pStyle w:val="NormalWeb"/>
        <w:tabs>
          <w:tab w:val="left" w:pos="567"/>
        </w:tabs>
        <w:spacing w:before="0" w:beforeAutospacing="0" w:afterAutospacing="0"/>
        <w:jc w:val="both"/>
        <w:rPr>
          <w:color w:val="000000" w:themeColor="text1"/>
          <w:sz w:val="28"/>
          <w:szCs w:val="28"/>
        </w:rPr>
      </w:pPr>
    </w:p>
    <w:p w:rsidR="00E83704" w:rsidRPr="00ED240D" w:rsidRDefault="001142BF" w:rsidP="001142BF">
      <w:pPr>
        <w:pStyle w:val="NormalWeb"/>
        <w:tabs>
          <w:tab w:val="left" w:pos="567"/>
        </w:tabs>
        <w:spacing w:before="0" w:beforeAutospacing="0" w:afterAutospacing="0"/>
        <w:jc w:val="both"/>
        <w:rPr>
          <w:color w:val="000000" w:themeColor="text1"/>
          <w:sz w:val="28"/>
          <w:szCs w:val="28"/>
        </w:rPr>
      </w:pPr>
      <w:r>
        <w:rPr>
          <w:color w:val="000000" w:themeColor="text1"/>
          <w:sz w:val="28"/>
          <w:szCs w:val="28"/>
        </w:rPr>
        <w:tab/>
      </w:r>
      <w:r w:rsidR="00BF535D">
        <w:rPr>
          <w:color w:val="000000" w:themeColor="text1"/>
          <w:sz w:val="28"/>
          <w:szCs w:val="28"/>
        </w:rPr>
        <w:t>1. Đẩy</w:t>
      </w:r>
      <w:r w:rsidR="00E83704" w:rsidRPr="00ED240D">
        <w:rPr>
          <w:color w:val="000000" w:themeColor="text1"/>
          <w:sz w:val="28"/>
          <w:szCs w:val="28"/>
        </w:rPr>
        <w:t xml:space="preserve"> mạnh tuyên truyền, giáo dục chính trị, tư tưởng trong cán bộ, đảng viên và Nhân dân nhận thức sâu sắc những quan điểm quan trọng của Đảng và bảo đ</w:t>
      </w:r>
      <w:r w:rsidR="00BF535D">
        <w:rPr>
          <w:color w:val="000000" w:themeColor="text1"/>
          <w:sz w:val="28"/>
          <w:szCs w:val="28"/>
        </w:rPr>
        <w:t>ảm an</w:t>
      </w:r>
      <w:r w:rsidR="00E83704" w:rsidRPr="00ED240D">
        <w:rPr>
          <w:color w:val="000000" w:themeColor="text1"/>
          <w:sz w:val="28"/>
          <w:szCs w:val="28"/>
        </w:rPr>
        <w:t xml:space="preserve"> ninh kinh tế; vai trò của an ninh kinh tế trong an ninh quốc gia; vai trò, trách nhiệm của cấp ủy, chính quyền, đo</w:t>
      </w:r>
      <w:r w:rsidR="000222C2">
        <w:rPr>
          <w:color w:val="000000" w:themeColor="text1"/>
          <w:sz w:val="28"/>
          <w:szCs w:val="28"/>
        </w:rPr>
        <w:t>àn</w:t>
      </w:r>
      <w:r w:rsidR="00E83704" w:rsidRPr="00ED240D">
        <w:rPr>
          <w:color w:val="000000" w:themeColor="text1"/>
          <w:sz w:val="28"/>
          <w:szCs w:val="28"/>
        </w:rPr>
        <w:t xml:space="preserve"> thể các cấp trong triển khai thực hiện Chỉ thị số 12-CT/TW, Kế hoạch số 35-KH/TU gắn với thực hiện các Chương trình, Kế hoạch, nhiệm vụ phát triển kinh tế - xã hội giai đoạn (2021-2025), Chiến lược phát triển kinh tế - xã hội 10 năm (2021-2030)</w:t>
      </w:r>
      <w:r w:rsidR="000222C2">
        <w:rPr>
          <w:color w:val="000000" w:themeColor="text1"/>
          <w:sz w:val="28"/>
          <w:szCs w:val="28"/>
        </w:rPr>
        <w:t>.</w:t>
      </w:r>
    </w:p>
    <w:p w:rsidR="00E83704" w:rsidRPr="00ED240D" w:rsidRDefault="001142BF" w:rsidP="001142BF">
      <w:pPr>
        <w:pStyle w:val="NormalWeb"/>
        <w:tabs>
          <w:tab w:val="left" w:pos="567"/>
        </w:tabs>
        <w:spacing w:before="0" w:beforeAutospacing="0" w:afterAutospacing="0"/>
        <w:jc w:val="both"/>
        <w:rPr>
          <w:color w:val="000000" w:themeColor="text1"/>
          <w:sz w:val="28"/>
          <w:szCs w:val="28"/>
        </w:rPr>
      </w:pPr>
      <w:r>
        <w:rPr>
          <w:color w:val="000000" w:themeColor="text1"/>
          <w:sz w:val="28"/>
          <w:szCs w:val="28"/>
        </w:rPr>
        <w:tab/>
      </w:r>
      <w:r w:rsidR="00E83704" w:rsidRPr="00ED240D">
        <w:rPr>
          <w:color w:val="000000" w:themeColor="text1"/>
          <w:sz w:val="28"/>
          <w:szCs w:val="28"/>
        </w:rPr>
        <w:t xml:space="preserve"> 2. Tuyên truyền, giáo dục, nâng cao ý thức cảnh giác của cán bộ, đảng viên và Nhân dân về âm mưu, hoạt động phá hoại kinh tế của các thế lực thù địch. Thực hiện nghiêm túc các quy định của Đảng, Nhà nước về quan hệ, tiếp xúc của cán bộ, đảng viên ở các cơ quan, đơn vị kinh tế với các đối tác nước ngoài; Nghị định s</w:t>
      </w:r>
      <w:r w:rsidR="000222C2">
        <w:rPr>
          <w:color w:val="000000" w:themeColor="text1"/>
          <w:sz w:val="28"/>
          <w:szCs w:val="28"/>
        </w:rPr>
        <w:t>ố</w:t>
      </w:r>
      <w:r w:rsidR="00E83704" w:rsidRPr="00ED240D">
        <w:rPr>
          <w:color w:val="000000" w:themeColor="text1"/>
          <w:sz w:val="28"/>
          <w:szCs w:val="28"/>
        </w:rPr>
        <w:t xml:space="preserve"> (09/2017/NĐ-CP của Chính phủ quy định chi tiết việc phát ngôn và cung cấp thông tin cho báo chí của các </w:t>
      </w:r>
      <w:r w:rsidR="00017EE2">
        <w:rPr>
          <w:color w:val="000000" w:themeColor="text1"/>
          <w:sz w:val="28"/>
          <w:szCs w:val="28"/>
        </w:rPr>
        <w:t>cơ quan hành chính Nhà nước. Kiểm s</w:t>
      </w:r>
      <w:r w:rsidR="00E83704" w:rsidRPr="00ED240D">
        <w:rPr>
          <w:color w:val="000000" w:themeColor="text1"/>
          <w:sz w:val="28"/>
          <w:szCs w:val="28"/>
        </w:rPr>
        <w:t>oát chặt chẽ thông tin dư luận xã hội gây ảnh hưởng tiêu cực đến nền kinh tế, nhất là các ngành sản xuất, doanh nghiệp Việt Nam trên địa bàn tỉnh.</w:t>
      </w:r>
    </w:p>
    <w:p w:rsidR="00E83704" w:rsidRPr="00ED240D" w:rsidRDefault="001142BF" w:rsidP="001142BF">
      <w:pPr>
        <w:pStyle w:val="NormalWeb"/>
        <w:tabs>
          <w:tab w:val="left" w:pos="567"/>
        </w:tabs>
        <w:spacing w:before="0" w:beforeAutospacing="0" w:afterAutospacing="0"/>
        <w:jc w:val="both"/>
        <w:rPr>
          <w:color w:val="000000" w:themeColor="text1"/>
          <w:sz w:val="28"/>
          <w:szCs w:val="28"/>
        </w:rPr>
      </w:pPr>
      <w:r>
        <w:rPr>
          <w:color w:val="000000" w:themeColor="text1"/>
          <w:sz w:val="28"/>
          <w:szCs w:val="28"/>
        </w:rPr>
        <w:tab/>
      </w:r>
      <w:r w:rsidR="00E83704" w:rsidRPr="00ED240D">
        <w:rPr>
          <w:color w:val="000000" w:themeColor="text1"/>
          <w:sz w:val="28"/>
          <w:szCs w:val="28"/>
        </w:rPr>
        <w:t>3. Nâng cao hiệu lực, hiệu quả quản lý Nhà nước về an ninh</w:t>
      </w:r>
      <w:r w:rsidR="00017EE2">
        <w:rPr>
          <w:color w:val="000000" w:themeColor="text1"/>
          <w:sz w:val="28"/>
          <w:szCs w:val="28"/>
        </w:rPr>
        <w:t xml:space="preserve"> quốc gia trên lĩnh vực kinh tế.</w:t>
      </w:r>
      <w:r w:rsidR="00E83704" w:rsidRPr="00ED240D">
        <w:rPr>
          <w:color w:val="000000" w:themeColor="text1"/>
          <w:sz w:val="28"/>
          <w:szCs w:val="28"/>
        </w:rPr>
        <w:t xml:space="preserve"> Xây dựng và thực hiện nghiêm túc quy chế, quy định bảo đảm an ninh kinh tế ở những cơ quan hoạch định chính sách phát triển kinh tế, các tập đoàn kinh tế, doanh nghiệp lớn và trong quá trình tổ chức thực hiện nhiệm vụ phát triển kinh tế - xã hội. Thực hiện nghiêm chỉnh các quy định của pháp luật về quản lý ngân sách, đầu tư công, tài sản công, bảo đảm an toàn nợ công, an ninh tài chính quốc gia, an ninh thông tin, an ninh mạng, bảo vệ bí mật Nhà nước trong lĩnh vực kinh tế.</w:t>
      </w:r>
    </w:p>
    <w:p w:rsidR="00E83704" w:rsidRPr="00ED240D" w:rsidRDefault="001142BF" w:rsidP="001142BF">
      <w:pPr>
        <w:pStyle w:val="NormalWeb"/>
        <w:tabs>
          <w:tab w:val="left" w:pos="567"/>
        </w:tabs>
        <w:spacing w:before="0" w:beforeAutospacing="0" w:afterAutospacing="0"/>
        <w:jc w:val="both"/>
        <w:rPr>
          <w:color w:val="000000" w:themeColor="text1"/>
          <w:sz w:val="28"/>
          <w:szCs w:val="28"/>
        </w:rPr>
      </w:pPr>
      <w:r>
        <w:rPr>
          <w:color w:val="000000" w:themeColor="text1"/>
          <w:sz w:val="28"/>
          <w:szCs w:val="28"/>
        </w:rPr>
        <w:tab/>
      </w:r>
      <w:r w:rsidR="00E83704" w:rsidRPr="00ED240D">
        <w:rPr>
          <w:color w:val="000000" w:themeColor="text1"/>
          <w:sz w:val="28"/>
          <w:szCs w:val="28"/>
        </w:rPr>
        <w:t>4. Phối hợp với các</w:t>
      </w:r>
      <w:r w:rsidR="00031860">
        <w:rPr>
          <w:color w:val="000000" w:themeColor="text1"/>
          <w:sz w:val="28"/>
          <w:szCs w:val="28"/>
        </w:rPr>
        <w:t xml:space="preserve"> Tổ chức chính trị - xã hội cùng</w:t>
      </w:r>
      <w:r w:rsidR="00E83704" w:rsidRPr="00ED240D">
        <w:rPr>
          <w:color w:val="000000" w:themeColor="text1"/>
          <w:sz w:val="28"/>
          <w:szCs w:val="28"/>
        </w:rPr>
        <w:t xml:space="preserve"> cấp thực hiện hiệu quả việc giám sát các chương trình, dự án phát triển kinh tế. Nâng cao chất lượng, hiệu quả phong trào toàn dân bảo vệ an ninh Tổ quốc gắn với xây dựng thế trận an ninh Nhân dân, nền quốc phòng toàn dân, nhất là tại các địa bàn chiến lược về an ninh. quốc phòng, các khu công nghiệp, cụm công nghiệp.</w:t>
      </w:r>
    </w:p>
    <w:p w:rsidR="00E83704" w:rsidRPr="00ED240D" w:rsidRDefault="001142BF" w:rsidP="001142BF">
      <w:pPr>
        <w:pStyle w:val="NormalWeb"/>
        <w:tabs>
          <w:tab w:val="left" w:pos="567"/>
        </w:tabs>
        <w:spacing w:before="0" w:beforeAutospacing="0" w:afterAutospacing="0"/>
        <w:jc w:val="both"/>
        <w:rPr>
          <w:color w:val="000000" w:themeColor="text1"/>
          <w:sz w:val="28"/>
          <w:szCs w:val="28"/>
        </w:rPr>
      </w:pPr>
      <w:r>
        <w:rPr>
          <w:color w:val="000000" w:themeColor="text1"/>
          <w:sz w:val="28"/>
          <w:szCs w:val="28"/>
        </w:rPr>
        <w:tab/>
      </w:r>
      <w:r w:rsidR="00E83704" w:rsidRPr="00ED240D">
        <w:rPr>
          <w:color w:val="000000" w:themeColor="text1"/>
          <w:sz w:val="28"/>
          <w:szCs w:val="28"/>
        </w:rPr>
        <w:t>5 Phát hiện, đấu tranh làm thất bại mọi âm mưu, hoạt động chống phá của các thế lực thù địch, phản động về các loạ</w:t>
      </w:r>
      <w:r w:rsidR="00AA52C5">
        <w:rPr>
          <w:color w:val="000000" w:themeColor="text1"/>
          <w:sz w:val="28"/>
          <w:szCs w:val="28"/>
        </w:rPr>
        <w:t>i tội phạm trên lĩnh vực kinh tế</w:t>
      </w:r>
      <w:r w:rsidR="00E83704" w:rsidRPr="00ED240D">
        <w:rPr>
          <w:color w:val="000000" w:themeColor="text1"/>
          <w:sz w:val="28"/>
          <w:szCs w:val="28"/>
        </w:rPr>
        <w:t>. Thực hiện các biện pháp phòng vệ thương mại, phát hiện, ngăn chặn ý đồ và xử lý kịp t</w:t>
      </w:r>
      <w:r w:rsidR="00AA52C5">
        <w:rPr>
          <w:color w:val="000000" w:themeColor="text1"/>
          <w:sz w:val="28"/>
          <w:szCs w:val="28"/>
        </w:rPr>
        <w:t>hời vi</w:t>
      </w:r>
      <w:r w:rsidR="00E83704" w:rsidRPr="00ED240D">
        <w:rPr>
          <w:color w:val="000000" w:themeColor="text1"/>
          <w:sz w:val="28"/>
          <w:szCs w:val="28"/>
        </w:rPr>
        <w:t xml:space="preserve"> phạm của các đối tác nước ngoài lợi dụn</w:t>
      </w:r>
      <w:r w:rsidR="00780C96">
        <w:rPr>
          <w:color w:val="000000" w:themeColor="text1"/>
          <w:sz w:val="28"/>
          <w:szCs w:val="28"/>
        </w:rPr>
        <w:t>g những sơ hở, yếu kém để tạo cớ</w:t>
      </w:r>
      <w:r w:rsidR="00E83704" w:rsidRPr="00ED240D">
        <w:rPr>
          <w:color w:val="000000" w:themeColor="text1"/>
          <w:sz w:val="28"/>
          <w:szCs w:val="28"/>
        </w:rPr>
        <w:t xml:space="preserve"> g</w:t>
      </w:r>
      <w:r w:rsidR="00780C96">
        <w:rPr>
          <w:color w:val="000000" w:themeColor="text1"/>
          <w:sz w:val="28"/>
          <w:szCs w:val="28"/>
        </w:rPr>
        <w:t>ây sức ép, cạnh tranh, trốn thuế, chuyển gía, thâu</w:t>
      </w:r>
      <w:r w:rsidR="00E83704" w:rsidRPr="00ED240D">
        <w:rPr>
          <w:color w:val="000000" w:themeColor="text1"/>
          <w:sz w:val="28"/>
          <w:szCs w:val="28"/>
        </w:rPr>
        <w:t xml:space="preserve"> tóm, thao túng thị trường trong nước. Đấu tranh chống các loại tội phạm kinh tế có tổ chức, xuyên quốc gia, rửa</w:t>
      </w:r>
      <w:r w:rsidR="00780C96">
        <w:rPr>
          <w:color w:val="000000" w:themeColor="text1"/>
          <w:sz w:val="28"/>
          <w:szCs w:val="28"/>
        </w:rPr>
        <w:t xml:space="preserve"> tiển </w:t>
      </w:r>
      <w:r w:rsidR="00E83704" w:rsidRPr="00ED240D">
        <w:rPr>
          <w:color w:val="000000" w:themeColor="text1"/>
          <w:sz w:val="28"/>
          <w:szCs w:val="28"/>
        </w:rPr>
        <w:t>tham nhũng, buôn lậu, sản xuất tiêu thụ hàng giả, gian lận thương mại, tín dụng đen, tội phạm sử dụng công nghệ cao, xâm phạm an ninh mạng.</w:t>
      </w:r>
    </w:p>
    <w:p w:rsidR="00E83704" w:rsidRPr="00ED240D" w:rsidRDefault="00780C96" w:rsidP="001142BF">
      <w:pPr>
        <w:pStyle w:val="NormalWeb"/>
        <w:tabs>
          <w:tab w:val="left" w:pos="567"/>
        </w:tabs>
        <w:spacing w:before="0" w:beforeAutospacing="0" w:afterAutospacing="0"/>
        <w:jc w:val="both"/>
        <w:rPr>
          <w:color w:val="000000" w:themeColor="text1"/>
          <w:sz w:val="28"/>
          <w:szCs w:val="28"/>
        </w:rPr>
      </w:pPr>
      <w:r>
        <w:rPr>
          <w:color w:val="000000" w:themeColor="text1"/>
          <w:sz w:val="28"/>
          <w:szCs w:val="28"/>
        </w:rPr>
        <w:lastRenderedPageBreak/>
        <w:tab/>
      </w:r>
      <w:r w:rsidR="00E83704" w:rsidRPr="00ED240D">
        <w:rPr>
          <w:color w:val="000000" w:themeColor="text1"/>
          <w:sz w:val="28"/>
          <w:szCs w:val="28"/>
        </w:rPr>
        <w:t>Tăng cường quản lý hoạt động trên mạng viễn thông và Internet, có biện pháp ngăn chặn các thế lực thù địch và tội phạm kinh tế xâm nhập vào các mạng nội bộ, chiếm quyền điều hành, gây thiệt hại về kinh tế, gây mất an ninh, trật tự, an toàn xã hội.</w:t>
      </w:r>
    </w:p>
    <w:p w:rsidR="00E83704" w:rsidRPr="00ED240D" w:rsidRDefault="00E06EFD" w:rsidP="001142BF">
      <w:pPr>
        <w:pStyle w:val="NormalWeb"/>
        <w:tabs>
          <w:tab w:val="left" w:pos="567"/>
        </w:tabs>
        <w:spacing w:before="0" w:beforeAutospacing="0" w:afterAutospacing="0"/>
        <w:jc w:val="both"/>
        <w:rPr>
          <w:color w:val="000000" w:themeColor="text1"/>
          <w:sz w:val="28"/>
          <w:szCs w:val="28"/>
        </w:rPr>
      </w:pPr>
      <w:r>
        <w:rPr>
          <w:color w:val="000000" w:themeColor="text1"/>
          <w:sz w:val="28"/>
          <w:szCs w:val="28"/>
        </w:rPr>
        <w:tab/>
      </w:r>
      <w:r w:rsidR="00E83704" w:rsidRPr="00ED240D">
        <w:rPr>
          <w:color w:val="000000" w:themeColor="text1"/>
          <w:sz w:val="28"/>
          <w:szCs w:val="28"/>
        </w:rPr>
        <w:t>Phòng ngừa, giải quyết kịp thời các vấn đề bức xúc nảy sinh trong quá trình thực hiện nhiệm vụ phát triển kinh tế - xã hội, các vụ khiếu kiện, tranh chấp lao động tập thể không đúng quy định của pháp luật, không để hình thành "điểm nóng" về an ninh, trật tự.</w:t>
      </w:r>
    </w:p>
    <w:p w:rsidR="00E83704" w:rsidRPr="00ED240D" w:rsidRDefault="001142BF" w:rsidP="001142BF">
      <w:pPr>
        <w:pStyle w:val="NormalWeb"/>
        <w:tabs>
          <w:tab w:val="left" w:pos="567"/>
        </w:tabs>
        <w:spacing w:before="0" w:beforeAutospacing="0" w:afterAutospacing="0"/>
        <w:jc w:val="both"/>
        <w:rPr>
          <w:color w:val="000000" w:themeColor="text1"/>
          <w:sz w:val="28"/>
          <w:szCs w:val="28"/>
        </w:rPr>
      </w:pPr>
      <w:r>
        <w:rPr>
          <w:color w:val="000000" w:themeColor="text1"/>
          <w:sz w:val="28"/>
          <w:szCs w:val="28"/>
        </w:rPr>
        <w:tab/>
      </w:r>
      <w:r w:rsidR="00E83704" w:rsidRPr="00ED240D">
        <w:rPr>
          <w:color w:val="000000" w:themeColor="text1"/>
          <w:sz w:val="28"/>
          <w:szCs w:val="28"/>
        </w:rPr>
        <w:t>6. Tăng cường nhân rộng điển hình tiên tiến; phòng chống tham nhũng, lãng phí, tiêu cực; đấu tranh với các thông tin, quan điểm sai trái xuyên tạc chủ trương, đường lối phát triển đất nước của Đảng, thành tựu kinh tế - xã hội của tỉnh, đất nước của các thế lực thù địch, phản động.</w:t>
      </w:r>
    </w:p>
    <w:p w:rsidR="00EF7952" w:rsidRPr="00ED240D" w:rsidRDefault="00EF7952" w:rsidP="001142BF">
      <w:pPr>
        <w:tabs>
          <w:tab w:val="left" w:pos="567"/>
        </w:tabs>
        <w:jc w:val="both"/>
        <w:rPr>
          <w:rFonts w:ascii="Times New Roman" w:hAnsi="Times New Roman" w:cs="Times New Roman"/>
          <w:color w:val="000000" w:themeColor="text1"/>
          <w:sz w:val="28"/>
          <w:szCs w:val="28"/>
        </w:rPr>
      </w:pPr>
    </w:p>
    <w:sectPr w:rsidR="00EF7952" w:rsidRPr="00ED240D" w:rsidSect="00ED240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704"/>
    <w:rsid w:val="00017EE2"/>
    <w:rsid w:val="000222C2"/>
    <w:rsid w:val="00031860"/>
    <w:rsid w:val="00052959"/>
    <w:rsid w:val="001142BF"/>
    <w:rsid w:val="00140E65"/>
    <w:rsid w:val="004668C4"/>
    <w:rsid w:val="006B2E4A"/>
    <w:rsid w:val="00780C96"/>
    <w:rsid w:val="00814FE9"/>
    <w:rsid w:val="00AA52C5"/>
    <w:rsid w:val="00BF535D"/>
    <w:rsid w:val="00C45D15"/>
    <w:rsid w:val="00CD31B6"/>
    <w:rsid w:val="00E06EFD"/>
    <w:rsid w:val="00E83704"/>
    <w:rsid w:val="00ED240D"/>
    <w:rsid w:val="00EF7952"/>
    <w:rsid w:val="00F5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370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37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624098">
      <w:bodyDiv w:val="1"/>
      <w:marLeft w:val="0"/>
      <w:marRight w:val="0"/>
      <w:marTop w:val="0"/>
      <w:marBottom w:val="0"/>
      <w:divBdr>
        <w:top w:val="none" w:sz="0" w:space="0" w:color="auto"/>
        <w:left w:val="none" w:sz="0" w:space="0" w:color="auto"/>
        <w:bottom w:val="none" w:sz="0" w:space="0" w:color="auto"/>
        <w:right w:val="none" w:sz="0" w:space="0" w:color="auto"/>
      </w:divBdr>
    </w:div>
    <w:div w:id="49919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2021-04-29T01:26:00Z</dcterms:created>
  <dcterms:modified xsi:type="dcterms:W3CDTF">2021-04-29T02:32:00Z</dcterms:modified>
</cp:coreProperties>
</file>